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538" w:rsidRPr="00C806B2" w:rsidRDefault="00CC2E69" w:rsidP="00C806B2">
      <w:pPr>
        <w:jc w:val="center"/>
        <w:rPr>
          <w:b/>
          <w:sz w:val="28"/>
          <w:szCs w:val="28"/>
        </w:rPr>
      </w:pPr>
      <w:r w:rsidRPr="00C806B2">
        <w:rPr>
          <w:b/>
          <w:sz w:val="28"/>
          <w:szCs w:val="28"/>
        </w:rPr>
        <w:t>B</w:t>
      </w:r>
      <w:r w:rsidR="00F87D62" w:rsidRPr="00C806B2">
        <w:rPr>
          <w:b/>
          <w:sz w:val="28"/>
          <w:szCs w:val="28"/>
        </w:rPr>
        <w:t xml:space="preserve">oard </w:t>
      </w:r>
      <w:r w:rsidR="009A5009" w:rsidRPr="00C806B2">
        <w:rPr>
          <w:b/>
          <w:sz w:val="28"/>
          <w:szCs w:val="28"/>
        </w:rPr>
        <w:t>of</w:t>
      </w:r>
      <w:r w:rsidR="00F87D62" w:rsidRPr="00C806B2">
        <w:rPr>
          <w:b/>
          <w:sz w:val="28"/>
          <w:szCs w:val="28"/>
        </w:rPr>
        <w:t xml:space="preserve"> Directors</w:t>
      </w:r>
      <w:r w:rsidRPr="00C806B2">
        <w:rPr>
          <w:b/>
          <w:sz w:val="28"/>
          <w:szCs w:val="28"/>
        </w:rPr>
        <w:t xml:space="preserve"> Open Session</w:t>
      </w:r>
      <w:r w:rsidR="0009097B" w:rsidRPr="00C806B2">
        <w:rPr>
          <w:b/>
          <w:sz w:val="28"/>
          <w:szCs w:val="28"/>
        </w:rPr>
        <w:t xml:space="preserve"> Protocol</w:t>
      </w:r>
      <w:r w:rsidR="001A7597" w:rsidRPr="00C806B2">
        <w:rPr>
          <w:b/>
          <w:sz w:val="28"/>
          <w:szCs w:val="28"/>
        </w:rPr>
        <w:t xml:space="preserve"> (California)</w:t>
      </w:r>
      <w:r w:rsidR="00C806B2">
        <w:rPr>
          <w:rStyle w:val="FootnoteReference"/>
          <w:b/>
          <w:sz w:val="28"/>
          <w:szCs w:val="28"/>
        </w:rPr>
        <w:footnoteReference w:id="1"/>
      </w:r>
    </w:p>
    <w:p w:rsidR="00DE56E2" w:rsidRPr="00C806B2" w:rsidRDefault="00DE56E2">
      <w:pPr>
        <w:rPr>
          <w:b/>
          <w:sz w:val="28"/>
          <w:szCs w:val="28"/>
        </w:rPr>
      </w:pPr>
    </w:p>
    <w:p w:rsidR="00CC2E69" w:rsidRPr="00C806B2" w:rsidRDefault="00CC2E69">
      <w:pPr>
        <w:rPr>
          <w:sz w:val="28"/>
          <w:szCs w:val="28"/>
        </w:rPr>
      </w:pPr>
      <w:r w:rsidRPr="00C806B2">
        <w:rPr>
          <w:sz w:val="28"/>
          <w:szCs w:val="28"/>
        </w:rPr>
        <w:t xml:space="preserve">As </w:t>
      </w:r>
      <w:r w:rsidR="00DF76E8" w:rsidRPr="00C806B2">
        <w:rPr>
          <w:sz w:val="28"/>
          <w:szCs w:val="28"/>
        </w:rPr>
        <w:t>&lt;</w:t>
      </w:r>
      <w:r w:rsidR="0055289F" w:rsidRPr="00C806B2">
        <w:rPr>
          <w:i/>
          <w:sz w:val="28"/>
          <w:szCs w:val="28"/>
          <w:highlight w:val="yellow"/>
        </w:rPr>
        <w:t>insert your board position</w:t>
      </w:r>
      <w:r w:rsidR="00DF76E8" w:rsidRPr="00C806B2">
        <w:rPr>
          <w:sz w:val="28"/>
          <w:szCs w:val="28"/>
        </w:rPr>
        <w:t xml:space="preserve">&gt; </w:t>
      </w:r>
      <w:r w:rsidRPr="00C806B2">
        <w:rPr>
          <w:sz w:val="28"/>
          <w:szCs w:val="28"/>
        </w:rPr>
        <w:t>of the Board of Directors</w:t>
      </w:r>
      <w:r w:rsidR="00DE56E2" w:rsidRPr="00C806B2">
        <w:rPr>
          <w:sz w:val="28"/>
          <w:szCs w:val="28"/>
        </w:rPr>
        <w:t xml:space="preserve"> of &lt;</w:t>
      </w:r>
      <w:r w:rsidR="00DE56E2" w:rsidRPr="00C806B2">
        <w:rPr>
          <w:i/>
          <w:sz w:val="28"/>
          <w:szCs w:val="28"/>
          <w:highlight w:val="yellow"/>
        </w:rPr>
        <w:t>association legal name</w:t>
      </w:r>
      <w:r w:rsidR="00DE56E2" w:rsidRPr="00C806B2">
        <w:rPr>
          <w:sz w:val="28"/>
          <w:szCs w:val="28"/>
        </w:rPr>
        <w:t>&gt;,</w:t>
      </w:r>
      <w:r w:rsidRPr="00C806B2">
        <w:rPr>
          <w:sz w:val="28"/>
          <w:szCs w:val="28"/>
        </w:rPr>
        <w:t xml:space="preserve"> I call </w:t>
      </w:r>
      <w:r w:rsidR="00DE56E2" w:rsidRPr="00C806B2">
        <w:rPr>
          <w:sz w:val="28"/>
          <w:szCs w:val="28"/>
        </w:rPr>
        <w:t>this meeting to order</w:t>
      </w:r>
      <w:r w:rsidRPr="00C806B2">
        <w:rPr>
          <w:sz w:val="28"/>
          <w:szCs w:val="28"/>
        </w:rPr>
        <w:t>. A quorum is present.</w:t>
      </w:r>
    </w:p>
    <w:p w:rsidR="00CC2E69" w:rsidRPr="00C806B2" w:rsidRDefault="00CC2E69">
      <w:pPr>
        <w:rPr>
          <w:sz w:val="28"/>
          <w:szCs w:val="28"/>
        </w:rPr>
      </w:pPr>
    </w:p>
    <w:p w:rsidR="00CC2E69" w:rsidRPr="00C806B2" w:rsidRDefault="00DD7711">
      <w:pPr>
        <w:rPr>
          <w:sz w:val="28"/>
          <w:szCs w:val="28"/>
        </w:rPr>
      </w:pPr>
      <w:r w:rsidRPr="00C806B2">
        <w:rPr>
          <w:sz w:val="28"/>
          <w:szCs w:val="28"/>
        </w:rPr>
        <w:t xml:space="preserve">This is a common interest development </w:t>
      </w:r>
      <w:r w:rsidR="0047717E" w:rsidRPr="00C806B2">
        <w:rPr>
          <w:sz w:val="28"/>
          <w:szCs w:val="28"/>
        </w:rPr>
        <w:t xml:space="preserve">Open Session </w:t>
      </w:r>
      <w:r w:rsidR="00CC2E69" w:rsidRPr="00C806B2">
        <w:rPr>
          <w:sz w:val="28"/>
          <w:szCs w:val="28"/>
        </w:rPr>
        <w:t xml:space="preserve">meeting </w:t>
      </w:r>
      <w:r w:rsidR="00BE4D8A" w:rsidRPr="00C806B2">
        <w:rPr>
          <w:sz w:val="28"/>
          <w:szCs w:val="28"/>
        </w:rPr>
        <w:t xml:space="preserve">as defined </w:t>
      </w:r>
      <w:r w:rsidR="0067480B" w:rsidRPr="00C806B2">
        <w:rPr>
          <w:sz w:val="28"/>
          <w:szCs w:val="28"/>
        </w:rPr>
        <w:t xml:space="preserve">in California civil </w:t>
      </w:r>
      <w:r w:rsidR="00BE4D8A" w:rsidRPr="00C806B2">
        <w:rPr>
          <w:sz w:val="28"/>
          <w:szCs w:val="28"/>
        </w:rPr>
        <w:t>code</w:t>
      </w:r>
      <w:r w:rsidR="00CC2E69" w:rsidRPr="00C806B2">
        <w:rPr>
          <w:sz w:val="28"/>
          <w:szCs w:val="28"/>
        </w:rPr>
        <w:t xml:space="preserve"> </w:t>
      </w:r>
      <w:r w:rsidR="0067480B" w:rsidRPr="00C806B2">
        <w:rPr>
          <w:rStyle w:val="Strong"/>
          <w:b w:val="0"/>
          <w:sz w:val="28"/>
          <w:szCs w:val="28"/>
        </w:rPr>
        <w:t>4900-4955</w:t>
      </w:r>
      <w:r w:rsidR="0067480B" w:rsidRPr="00C806B2">
        <w:rPr>
          <w:rStyle w:val="Strong"/>
          <w:sz w:val="28"/>
          <w:szCs w:val="28"/>
        </w:rPr>
        <w:t xml:space="preserve"> </w:t>
      </w:r>
      <w:r w:rsidR="00CC2E69" w:rsidRPr="00C806B2">
        <w:rPr>
          <w:sz w:val="28"/>
          <w:szCs w:val="28"/>
        </w:rPr>
        <w:t xml:space="preserve">and it </w:t>
      </w:r>
      <w:r w:rsidR="00BE4D8A" w:rsidRPr="00C806B2">
        <w:rPr>
          <w:sz w:val="28"/>
          <w:szCs w:val="28"/>
        </w:rPr>
        <w:t>shall</w:t>
      </w:r>
      <w:r w:rsidR="0067480B" w:rsidRPr="00C806B2">
        <w:rPr>
          <w:sz w:val="28"/>
          <w:szCs w:val="28"/>
        </w:rPr>
        <w:t xml:space="preserve"> be conducted as follows:</w:t>
      </w:r>
    </w:p>
    <w:p w:rsidR="00CC2E69" w:rsidRPr="00C806B2" w:rsidRDefault="00CC2E69">
      <w:pPr>
        <w:rPr>
          <w:sz w:val="28"/>
          <w:szCs w:val="28"/>
        </w:rPr>
      </w:pPr>
    </w:p>
    <w:p w:rsidR="00CC2E69" w:rsidRPr="00C806B2" w:rsidRDefault="00CC2E69">
      <w:pPr>
        <w:rPr>
          <w:sz w:val="28"/>
          <w:szCs w:val="28"/>
        </w:rPr>
      </w:pPr>
      <w:r w:rsidRPr="00C806B2">
        <w:rPr>
          <w:sz w:val="28"/>
          <w:szCs w:val="28"/>
        </w:rPr>
        <w:t>The session is op</w:t>
      </w:r>
      <w:r w:rsidR="00F94B6E" w:rsidRPr="00C806B2">
        <w:rPr>
          <w:sz w:val="28"/>
          <w:szCs w:val="28"/>
        </w:rPr>
        <w:t xml:space="preserve">en to members of the Association. </w:t>
      </w:r>
      <w:r w:rsidR="0047717E" w:rsidRPr="00C806B2">
        <w:rPr>
          <w:sz w:val="28"/>
          <w:szCs w:val="28"/>
        </w:rPr>
        <w:t xml:space="preserve"> </w:t>
      </w:r>
      <w:r w:rsidR="0009076D" w:rsidRPr="00C806B2">
        <w:rPr>
          <w:sz w:val="28"/>
          <w:szCs w:val="28"/>
        </w:rPr>
        <w:t>A m</w:t>
      </w:r>
      <w:r w:rsidR="00A65B35" w:rsidRPr="00C806B2">
        <w:rPr>
          <w:sz w:val="28"/>
          <w:szCs w:val="28"/>
        </w:rPr>
        <w:t>ember</w:t>
      </w:r>
      <w:r w:rsidR="00F94B6E" w:rsidRPr="00C806B2">
        <w:rPr>
          <w:sz w:val="28"/>
          <w:szCs w:val="28"/>
        </w:rPr>
        <w:t xml:space="preserve"> of the Association</w:t>
      </w:r>
      <w:r w:rsidRPr="00C806B2">
        <w:rPr>
          <w:sz w:val="28"/>
          <w:szCs w:val="28"/>
        </w:rPr>
        <w:t xml:space="preserve"> </w:t>
      </w:r>
      <w:r w:rsidR="0067480B" w:rsidRPr="00C806B2">
        <w:rPr>
          <w:sz w:val="28"/>
          <w:szCs w:val="28"/>
        </w:rPr>
        <w:t xml:space="preserve">is an owner </w:t>
      </w:r>
      <w:r w:rsidR="00A65B35" w:rsidRPr="00C806B2">
        <w:rPr>
          <w:sz w:val="28"/>
          <w:szCs w:val="28"/>
        </w:rPr>
        <w:t>as recorded on a Grant Deed</w:t>
      </w:r>
      <w:r w:rsidRPr="00C806B2">
        <w:rPr>
          <w:sz w:val="28"/>
          <w:szCs w:val="28"/>
        </w:rPr>
        <w:t>. The meeting is not open to non-members including friends, family, re</w:t>
      </w:r>
      <w:r w:rsidR="0067480B" w:rsidRPr="00C806B2">
        <w:rPr>
          <w:sz w:val="28"/>
          <w:szCs w:val="28"/>
        </w:rPr>
        <w:t>sidents, tenants, agents,</w:t>
      </w:r>
      <w:r w:rsidRPr="00C806B2">
        <w:rPr>
          <w:sz w:val="28"/>
          <w:szCs w:val="28"/>
        </w:rPr>
        <w:t xml:space="preserve"> or the public.</w:t>
      </w:r>
    </w:p>
    <w:p w:rsidR="00CC2E69" w:rsidRPr="00C806B2" w:rsidRDefault="00CC2E69">
      <w:pPr>
        <w:rPr>
          <w:sz w:val="28"/>
          <w:szCs w:val="28"/>
        </w:rPr>
      </w:pPr>
    </w:p>
    <w:p w:rsidR="00C806B2" w:rsidRPr="00C806B2" w:rsidRDefault="00CC2E69">
      <w:pPr>
        <w:rPr>
          <w:sz w:val="28"/>
          <w:szCs w:val="28"/>
        </w:rPr>
      </w:pPr>
      <w:r w:rsidRPr="00C806B2">
        <w:rPr>
          <w:sz w:val="28"/>
          <w:szCs w:val="28"/>
        </w:rPr>
        <w:t>In accordance with civil code</w:t>
      </w:r>
      <w:r w:rsidR="0047717E" w:rsidRPr="00C806B2">
        <w:rPr>
          <w:sz w:val="28"/>
          <w:szCs w:val="28"/>
        </w:rPr>
        <w:t>,</w:t>
      </w:r>
      <w:r w:rsidRPr="00C806B2">
        <w:rPr>
          <w:sz w:val="28"/>
          <w:szCs w:val="28"/>
        </w:rPr>
        <w:t xml:space="preserve"> a</w:t>
      </w:r>
      <w:r w:rsidR="00DD7711" w:rsidRPr="00C806B2">
        <w:rPr>
          <w:sz w:val="28"/>
          <w:szCs w:val="28"/>
        </w:rPr>
        <w:t xml:space="preserve"> </w:t>
      </w:r>
      <w:r w:rsidRPr="00C806B2">
        <w:rPr>
          <w:sz w:val="28"/>
          <w:szCs w:val="28"/>
        </w:rPr>
        <w:t xml:space="preserve">forum </w:t>
      </w:r>
      <w:r w:rsidR="00BE4D8A" w:rsidRPr="00C806B2">
        <w:rPr>
          <w:sz w:val="28"/>
          <w:szCs w:val="28"/>
        </w:rPr>
        <w:t>shall</w:t>
      </w:r>
      <w:r w:rsidRPr="00C806B2">
        <w:rPr>
          <w:sz w:val="28"/>
          <w:szCs w:val="28"/>
        </w:rPr>
        <w:t xml:space="preserve"> be conducted</w:t>
      </w:r>
      <w:r w:rsidR="00DD7711" w:rsidRPr="00C806B2">
        <w:rPr>
          <w:sz w:val="28"/>
          <w:szCs w:val="28"/>
        </w:rPr>
        <w:t xml:space="preserve"> to allow any member to speak to the Board</w:t>
      </w:r>
      <w:r w:rsidR="0047717E" w:rsidRPr="00C806B2">
        <w:rPr>
          <w:sz w:val="28"/>
          <w:szCs w:val="28"/>
        </w:rPr>
        <w:t xml:space="preserve">.  </w:t>
      </w:r>
      <w:r w:rsidR="00437688" w:rsidRPr="00C806B2">
        <w:rPr>
          <w:sz w:val="28"/>
          <w:szCs w:val="28"/>
        </w:rPr>
        <w:t xml:space="preserve">This </w:t>
      </w:r>
      <w:r w:rsidRPr="00C806B2">
        <w:rPr>
          <w:sz w:val="28"/>
          <w:szCs w:val="28"/>
        </w:rPr>
        <w:t xml:space="preserve">forum does not change the protocol </w:t>
      </w:r>
      <w:r w:rsidR="003B42CC" w:rsidRPr="00C806B2">
        <w:rPr>
          <w:sz w:val="28"/>
          <w:szCs w:val="28"/>
        </w:rPr>
        <w:t>of the meeting from a Board</w:t>
      </w:r>
      <w:r w:rsidRPr="00C806B2">
        <w:rPr>
          <w:sz w:val="28"/>
          <w:szCs w:val="28"/>
        </w:rPr>
        <w:t xml:space="preserve"> meeting to a </w:t>
      </w:r>
      <w:r w:rsidR="0047717E" w:rsidRPr="00C806B2">
        <w:rPr>
          <w:sz w:val="28"/>
          <w:szCs w:val="28"/>
        </w:rPr>
        <w:t>Membership</w:t>
      </w:r>
      <w:r w:rsidRPr="00C806B2">
        <w:rPr>
          <w:sz w:val="28"/>
          <w:szCs w:val="28"/>
        </w:rPr>
        <w:t xml:space="preserve"> me</w:t>
      </w:r>
      <w:r w:rsidR="003B42CC" w:rsidRPr="00C806B2">
        <w:rPr>
          <w:sz w:val="28"/>
          <w:szCs w:val="28"/>
        </w:rPr>
        <w:t xml:space="preserve">eting, </w:t>
      </w:r>
      <w:r w:rsidRPr="00C806B2">
        <w:rPr>
          <w:sz w:val="28"/>
          <w:szCs w:val="28"/>
        </w:rPr>
        <w:t>a town hall meeting</w:t>
      </w:r>
      <w:r w:rsidR="003B42CC" w:rsidRPr="00C806B2">
        <w:rPr>
          <w:sz w:val="28"/>
          <w:szCs w:val="28"/>
        </w:rPr>
        <w:t xml:space="preserve"> or an open discussion</w:t>
      </w:r>
      <w:r w:rsidRPr="00C806B2">
        <w:rPr>
          <w:sz w:val="28"/>
          <w:szCs w:val="28"/>
        </w:rPr>
        <w:t xml:space="preserve">. </w:t>
      </w:r>
      <w:r w:rsidR="0047717E" w:rsidRPr="00C806B2">
        <w:rPr>
          <w:sz w:val="28"/>
          <w:szCs w:val="28"/>
        </w:rPr>
        <w:t xml:space="preserve"> </w:t>
      </w:r>
      <w:r w:rsidRPr="00C806B2">
        <w:rPr>
          <w:sz w:val="28"/>
          <w:szCs w:val="28"/>
        </w:rPr>
        <w:t xml:space="preserve">One member </w:t>
      </w:r>
      <w:r w:rsidR="00BE4D8A" w:rsidRPr="00C806B2">
        <w:rPr>
          <w:sz w:val="28"/>
          <w:szCs w:val="28"/>
        </w:rPr>
        <w:t xml:space="preserve">at a time </w:t>
      </w:r>
      <w:r w:rsidRPr="00C806B2">
        <w:rPr>
          <w:sz w:val="28"/>
          <w:szCs w:val="28"/>
        </w:rPr>
        <w:t xml:space="preserve">shall address </w:t>
      </w:r>
      <w:r w:rsidR="00DD7711" w:rsidRPr="00C806B2">
        <w:rPr>
          <w:sz w:val="28"/>
          <w:szCs w:val="28"/>
        </w:rPr>
        <w:t xml:space="preserve">the </w:t>
      </w:r>
      <w:r w:rsidRPr="00C806B2">
        <w:rPr>
          <w:sz w:val="28"/>
          <w:szCs w:val="28"/>
        </w:rPr>
        <w:t>presidi</w:t>
      </w:r>
      <w:r w:rsidR="0047717E" w:rsidRPr="00C806B2">
        <w:rPr>
          <w:sz w:val="28"/>
          <w:szCs w:val="28"/>
        </w:rPr>
        <w:t xml:space="preserve">ng officer.  </w:t>
      </w:r>
    </w:p>
    <w:p w:rsidR="00C806B2" w:rsidRPr="00C806B2" w:rsidRDefault="00C806B2">
      <w:pPr>
        <w:rPr>
          <w:sz w:val="28"/>
          <w:szCs w:val="28"/>
        </w:rPr>
      </w:pPr>
    </w:p>
    <w:p w:rsidR="00C806B2" w:rsidRPr="00C806B2" w:rsidRDefault="00C806B2">
      <w:pPr>
        <w:rPr>
          <w:sz w:val="28"/>
          <w:szCs w:val="28"/>
        </w:rPr>
      </w:pPr>
      <w:r w:rsidRPr="00C806B2">
        <w:rPr>
          <w:sz w:val="28"/>
          <w:szCs w:val="28"/>
        </w:rPr>
        <w:t>California c</w:t>
      </w:r>
      <w:r w:rsidR="00BE4D8A" w:rsidRPr="00C806B2">
        <w:rPr>
          <w:sz w:val="28"/>
          <w:szCs w:val="28"/>
        </w:rPr>
        <w:t xml:space="preserve">ivil code </w:t>
      </w:r>
      <w:r w:rsidR="00956562" w:rsidRPr="00C806B2">
        <w:rPr>
          <w:sz w:val="28"/>
          <w:szCs w:val="28"/>
        </w:rPr>
        <w:t>prohibits</w:t>
      </w:r>
      <w:r w:rsidR="00BE4D8A" w:rsidRPr="00C806B2">
        <w:rPr>
          <w:sz w:val="28"/>
          <w:szCs w:val="28"/>
        </w:rPr>
        <w:t xml:space="preserve"> the B</w:t>
      </w:r>
      <w:r w:rsidR="003B42CC" w:rsidRPr="00C806B2">
        <w:rPr>
          <w:sz w:val="28"/>
          <w:szCs w:val="28"/>
        </w:rPr>
        <w:t>oard</w:t>
      </w:r>
      <w:r w:rsidR="00BE4D8A" w:rsidRPr="00C806B2">
        <w:rPr>
          <w:sz w:val="28"/>
          <w:szCs w:val="28"/>
        </w:rPr>
        <w:t xml:space="preserve"> from either </w:t>
      </w:r>
      <w:r w:rsidR="003B42CC" w:rsidRPr="00C806B2">
        <w:rPr>
          <w:sz w:val="28"/>
          <w:szCs w:val="28"/>
        </w:rPr>
        <w:t>discussing or taking action on</w:t>
      </w:r>
      <w:r w:rsidR="00F94B6E" w:rsidRPr="00C806B2">
        <w:rPr>
          <w:sz w:val="28"/>
          <w:szCs w:val="28"/>
        </w:rPr>
        <w:t xml:space="preserve"> an</w:t>
      </w:r>
      <w:r w:rsidR="0047717E" w:rsidRPr="00C806B2">
        <w:rPr>
          <w:sz w:val="28"/>
          <w:szCs w:val="28"/>
        </w:rPr>
        <w:t>y</w:t>
      </w:r>
      <w:r w:rsidR="003B42CC" w:rsidRPr="00C806B2">
        <w:rPr>
          <w:sz w:val="28"/>
          <w:szCs w:val="28"/>
        </w:rPr>
        <w:t xml:space="preserve"> </w:t>
      </w:r>
      <w:r w:rsidR="00956562" w:rsidRPr="00C806B2">
        <w:rPr>
          <w:sz w:val="28"/>
          <w:szCs w:val="28"/>
        </w:rPr>
        <w:t xml:space="preserve">forum </w:t>
      </w:r>
      <w:r w:rsidR="003B42CC" w:rsidRPr="00C806B2">
        <w:rPr>
          <w:sz w:val="28"/>
          <w:szCs w:val="28"/>
        </w:rPr>
        <w:t xml:space="preserve">item unless the item </w:t>
      </w:r>
      <w:r w:rsidR="009A5009" w:rsidRPr="00C806B2">
        <w:rPr>
          <w:sz w:val="28"/>
          <w:szCs w:val="28"/>
        </w:rPr>
        <w:t>is on</w:t>
      </w:r>
      <w:r w:rsidR="003B42CC" w:rsidRPr="00C806B2">
        <w:rPr>
          <w:sz w:val="28"/>
          <w:szCs w:val="28"/>
        </w:rPr>
        <w:t xml:space="preserve"> the agenda.</w:t>
      </w:r>
      <w:r w:rsidR="00BE4D8A" w:rsidRPr="00C806B2">
        <w:rPr>
          <w:sz w:val="28"/>
          <w:szCs w:val="28"/>
        </w:rPr>
        <w:t xml:space="preserve"> The Board may briefly </w:t>
      </w:r>
      <w:r w:rsidR="00956562" w:rsidRPr="00C806B2">
        <w:rPr>
          <w:sz w:val="28"/>
          <w:szCs w:val="28"/>
        </w:rPr>
        <w:t xml:space="preserve">either </w:t>
      </w:r>
      <w:r w:rsidR="00BE4D8A" w:rsidRPr="00C806B2">
        <w:rPr>
          <w:sz w:val="28"/>
          <w:szCs w:val="28"/>
        </w:rPr>
        <w:t>co</w:t>
      </w:r>
      <w:r w:rsidR="003B42CC" w:rsidRPr="00C806B2">
        <w:rPr>
          <w:sz w:val="28"/>
          <w:szCs w:val="28"/>
        </w:rPr>
        <w:t>mment</w:t>
      </w:r>
      <w:r w:rsidR="00F94B6E" w:rsidRPr="00C806B2">
        <w:rPr>
          <w:sz w:val="28"/>
          <w:szCs w:val="28"/>
        </w:rPr>
        <w:t xml:space="preserve"> </w:t>
      </w:r>
      <w:r w:rsidR="00354EAE" w:rsidRPr="00C806B2">
        <w:rPr>
          <w:sz w:val="28"/>
          <w:szCs w:val="28"/>
        </w:rPr>
        <w:t xml:space="preserve">or </w:t>
      </w:r>
      <w:r w:rsidR="00F94B6E" w:rsidRPr="00C806B2">
        <w:rPr>
          <w:sz w:val="28"/>
          <w:szCs w:val="28"/>
        </w:rPr>
        <w:t xml:space="preserve">designate an item </w:t>
      </w:r>
      <w:r w:rsidR="00BE4D8A" w:rsidRPr="00C806B2">
        <w:rPr>
          <w:sz w:val="28"/>
          <w:szCs w:val="28"/>
        </w:rPr>
        <w:t>for a future meeting</w:t>
      </w:r>
      <w:r w:rsidR="00F94B6E" w:rsidRPr="00C806B2">
        <w:rPr>
          <w:sz w:val="28"/>
          <w:szCs w:val="28"/>
        </w:rPr>
        <w:t xml:space="preserve"> agenda</w:t>
      </w:r>
      <w:r w:rsidR="00BE4D8A" w:rsidRPr="00C806B2">
        <w:rPr>
          <w:sz w:val="28"/>
          <w:szCs w:val="28"/>
        </w:rPr>
        <w:t>.</w:t>
      </w:r>
      <w:r w:rsidR="00F94B6E" w:rsidRPr="00C806B2">
        <w:rPr>
          <w:sz w:val="28"/>
          <w:szCs w:val="28"/>
        </w:rPr>
        <w:t xml:space="preserve"> </w:t>
      </w:r>
    </w:p>
    <w:p w:rsidR="00C806B2" w:rsidRPr="00C806B2" w:rsidRDefault="00C806B2">
      <w:pPr>
        <w:rPr>
          <w:sz w:val="28"/>
          <w:szCs w:val="28"/>
        </w:rPr>
      </w:pPr>
    </w:p>
    <w:p w:rsidR="00CC2E69" w:rsidRPr="00C806B2" w:rsidRDefault="0047717E">
      <w:pPr>
        <w:rPr>
          <w:sz w:val="28"/>
          <w:szCs w:val="28"/>
        </w:rPr>
      </w:pPr>
      <w:r w:rsidRPr="00C806B2">
        <w:rPr>
          <w:sz w:val="28"/>
          <w:szCs w:val="28"/>
        </w:rPr>
        <w:t>Also, a</w:t>
      </w:r>
      <w:r w:rsidR="00F94B6E" w:rsidRPr="00C806B2">
        <w:rPr>
          <w:sz w:val="28"/>
          <w:szCs w:val="28"/>
        </w:rPr>
        <w:t>s allowed i</w:t>
      </w:r>
      <w:r w:rsidR="00956562" w:rsidRPr="00C806B2">
        <w:rPr>
          <w:sz w:val="28"/>
          <w:szCs w:val="28"/>
        </w:rPr>
        <w:t>n the civil code</w:t>
      </w:r>
      <w:r w:rsidR="00C806B2" w:rsidRPr="00C806B2">
        <w:rPr>
          <w:sz w:val="28"/>
          <w:szCs w:val="28"/>
        </w:rPr>
        <w:t>,</w:t>
      </w:r>
      <w:r w:rsidR="00956562" w:rsidRPr="00C806B2">
        <w:rPr>
          <w:sz w:val="28"/>
          <w:szCs w:val="28"/>
        </w:rPr>
        <w:t xml:space="preserve"> the Board</w:t>
      </w:r>
      <w:r w:rsidR="00F94B6E" w:rsidRPr="00C806B2">
        <w:rPr>
          <w:sz w:val="28"/>
          <w:szCs w:val="28"/>
        </w:rPr>
        <w:t xml:space="preserve"> establishes a reasonable limit of </w:t>
      </w:r>
      <w:r w:rsidRPr="00C806B2">
        <w:rPr>
          <w:sz w:val="28"/>
          <w:szCs w:val="28"/>
        </w:rPr>
        <w:t>three</w:t>
      </w:r>
      <w:r w:rsidR="00F94B6E" w:rsidRPr="00C806B2">
        <w:rPr>
          <w:sz w:val="28"/>
          <w:szCs w:val="28"/>
        </w:rPr>
        <w:t xml:space="preserve"> </w:t>
      </w:r>
      <w:r w:rsidR="00C806B2" w:rsidRPr="00C806B2">
        <w:rPr>
          <w:sz w:val="28"/>
          <w:szCs w:val="28"/>
        </w:rPr>
        <w:t xml:space="preserve">(3) </w:t>
      </w:r>
      <w:r w:rsidR="00F94B6E" w:rsidRPr="00C806B2">
        <w:rPr>
          <w:sz w:val="28"/>
          <w:szCs w:val="28"/>
        </w:rPr>
        <w:t xml:space="preserve">minutes for each member to be heard in order to assure time for the Board </w:t>
      </w:r>
      <w:r w:rsidR="009A5009" w:rsidRPr="00C806B2">
        <w:rPr>
          <w:sz w:val="28"/>
          <w:szCs w:val="28"/>
        </w:rPr>
        <w:t xml:space="preserve">to </w:t>
      </w:r>
      <w:r w:rsidR="00C806B2" w:rsidRPr="00C806B2">
        <w:rPr>
          <w:sz w:val="28"/>
          <w:szCs w:val="28"/>
        </w:rPr>
        <w:t>conduct the business of the A</w:t>
      </w:r>
      <w:r w:rsidR="00F94B6E" w:rsidRPr="00C806B2">
        <w:rPr>
          <w:sz w:val="28"/>
          <w:szCs w:val="28"/>
        </w:rPr>
        <w:t>ssociation.</w:t>
      </w:r>
    </w:p>
    <w:p w:rsidR="00BE4D8A" w:rsidRPr="00C806B2" w:rsidRDefault="00BE4D8A">
      <w:pPr>
        <w:rPr>
          <w:sz w:val="28"/>
          <w:szCs w:val="28"/>
        </w:rPr>
      </w:pPr>
    </w:p>
    <w:p w:rsidR="00BE4D8A" w:rsidRPr="00C806B2" w:rsidRDefault="00F94B6E">
      <w:pPr>
        <w:rPr>
          <w:sz w:val="28"/>
          <w:szCs w:val="28"/>
        </w:rPr>
      </w:pPr>
      <w:r w:rsidRPr="00C806B2">
        <w:rPr>
          <w:sz w:val="28"/>
          <w:szCs w:val="28"/>
        </w:rPr>
        <w:t>The</w:t>
      </w:r>
      <w:r w:rsidR="003B42CC" w:rsidRPr="00C806B2">
        <w:rPr>
          <w:sz w:val="28"/>
          <w:szCs w:val="28"/>
        </w:rPr>
        <w:t xml:space="preserve"> role</w:t>
      </w:r>
      <w:r w:rsidRPr="00C806B2">
        <w:rPr>
          <w:sz w:val="28"/>
          <w:szCs w:val="28"/>
        </w:rPr>
        <w:t xml:space="preserve"> of the member during the Board meeting is observ</w:t>
      </w:r>
      <w:r w:rsidR="00956562" w:rsidRPr="00C806B2">
        <w:rPr>
          <w:sz w:val="28"/>
          <w:szCs w:val="28"/>
        </w:rPr>
        <w:t>ing</w:t>
      </w:r>
      <w:r w:rsidRPr="00C806B2">
        <w:rPr>
          <w:sz w:val="28"/>
          <w:szCs w:val="28"/>
        </w:rPr>
        <w:t xml:space="preserve"> the Board. </w:t>
      </w:r>
      <w:r w:rsidR="00C806B2">
        <w:rPr>
          <w:sz w:val="28"/>
          <w:szCs w:val="28"/>
        </w:rPr>
        <w:t xml:space="preserve">  </w:t>
      </w:r>
      <w:r w:rsidRPr="00C806B2">
        <w:rPr>
          <w:sz w:val="28"/>
          <w:szCs w:val="28"/>
        </w:rPr>
        <w:t>The members shall not interrupt, interject, participate, or otherwise disrupt the Board from conducting the business of the Association.</w:t>
      </w:r>
    </w:p>
    <w:p w:rsidR="009A5009" w:rsidRPr="00C806B2" w:rsidRDefault="009A5009">
      <w:pPr>
        <w:rPr>
          <w:sz w:val="28"/>
          <w:szCs w:val="28"/>
        </w:rPr>
      </w:pPr>
    </w:p>
    <w:p w:rsidR="009A5009" w:rsidRPr="00C806B2" w:rsidRDefault="009A5009">
      <w:pPr>
        <w:rPr>
          <w:i/>
          <w:sz w:val="28"/>
          <w:szCs w:val="28"/>
        </w:rPr>
      </w:pPr>
    </w:p>
    <w:sectPr w:rsidR="009A5009" w:rsidRPr="00C806B2" w:rsidSect="00C806B2">
      <w:pgSz w:w="12240" w:h="15840"/>
      <w:pgMar w:top="1440" w:right="1800" w:bottom="1440" w:left="180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5BE" w:rsidRDefault="008405BE" w:rsidP="00C806B2">
      <w:r>
        <w:separator/>
      </w:r>
    </w:p>
  </w:endnote>
  <w:endnote w:type="continuationSeparator" w:id="0">
    <w:p w:rsidR="008405BE" w:rsidRDefault="008405BE" w:rsidP="00C806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5BE" w:rsidRDefault="008405BE" w:rsidP="00C806B2">
      <w:r>
        <w:separator/>
      </w:r>
    </w:p>
  </w:footnote>
  <w:footnote w:type="continuationSeparator" w:id="0">
    <w:p w:rsidR="008405BE" w:rsidRDefault="008405BE" w:rsidP="00C806B2">
      <w:r>
        <w:continuationSeparator/>
      </w:r>
    </w:p>
  </w:footnote>
  <w:footnote w:id="1">
    <w:p w:rsidR="00463A80" w:rsidRPr="00463A80" w:rsidRDefault="00C806B2" w:rsidP="00463A80">
      <w:pPr>
        <w:pStyle w:val="Header"/>
        <w:rPr>
          <w:sz w:val="14"/>
          <w:szCs w:val="14"/>
        </w:rPr>
      </w:pPr>
      <w:r w:rsidRPr="00463A80">
        <w:rPr>
          <w:rStyle w:val="FootnoteReference"/>
          <w:sz w:val="14"/>
          <w:szCs w:val="14"/>
        </w:rPr>
        <w:footnoteRef/>
      </w:r>
      <w:r w:rsidRPr="00463A80">
        <w:rPr>
          <w:sz w:val="14"/>
          <w:szCs w:val="14"/>
        </w:rPr>
        <w:t xml:space="preserve"> </w:t>
      </w:r>
      <w:r w:rsidR="00463A80" w:rsidRPr="00463A80">
        <w:rPr>
          <w:sz w:val="14"/>
          <w:szCs w:val="14"/>
        </w:rPr>
        <w:t>©2016 Victo</w:t>
      </w:r>
      <w:bookmarkStart w:id="0" w:name="_GoBack"/>
      <w:bookmarkEnd w:id="0"/>
      <w:r w:rsidR="00463A80" w:rsidRPr="00463A80">
        <w:rPr>
          <w:sz w:val="14"/>
          <w:szCs w:val="14"/>
        </w:rPr>
        <w:t xml:space="preserve">ria Cohen, HOA Consulting, Meeting Minutes Matter™ </w:t>
      </w:r>
    </w:p>
    <w:p w:rsidR="00463A80" w:rsidRPr="00463A80" w:rsidRDefault="00463A80" w:rsidP="00463A80">
      <w:pPr>
        <w:pStyle w:val="Header"/>
        <w:rPr>
          <w:sz w:val="14"/>
          <w:szCs w:val="14"/>
        </w:rPr>
      </w:pPr>
      <w:r w:rsidRPr="00463A80">
        <w:rPr>
          <w:sz w:val="14"/>
          <w:szCs w:val="14"/>
        </w:rPr>
        <w:t xml:space="preserve">This document may be used without </w:t>
      </w:r>
      <w:r>
        <w:rPr>
          <w:sz w:val="14"/>
          <w:szCs w:val="14"/>
        </w:rPr>
        <w:t>permission with the condition that the copyright information remain in the footer.</w:t>
      </w:r>
    </w:p>
    <w:p w:rsidR="00463A80" w:rsidRPr="00463A80" w:rsidRDefault="00463A80" w:rsidP="00463A80">
      <w:pPr>
        <w:pStyle w:val="Header"/>
        <w:rPr>
          <w:sz w:val="14"/>
          <w:szCs w:val="14"/>
        </w:rPr>
      </w:pPr>
      <w:r w:rsidRPr="00463A80">
        <w:rPr>
          <w:sz w:val="14"/>
          <w:szCs w:val="14"/>
        </w:rPr>
        <w:t>Special acknowledgement and thanks to Patrick Morrisey, Board President of Yacht Club Condominiums in San Diego, CA for drafting of the original draft of this document.</w:t>
      </w:r>
    </w:p>
    <w:p w:rsidR="00463A80" w:rsidRPr="001A3F8D" w:rsidRDefault="00463A80" w:rsidP="00463A80">
      <w:pPr>
        <w:pStyle w:val="Header"/>
        <w:rPr>
          <w:sz w:val="16"/>
          <w:szCs w:val="16"/>
        </w:rPr>
      </w:pPr>
    </w:p>
    <w:p w:rsidR="00C806B2" w:rsidRDefault="00C806B2">
      <w:pPr>
        <w:pStyle w:val="FootnoteText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C2E69"/>
    <w:rsid w:val="0009076D"/>
    <w:rsid w:val="0009097B"/>
    <w:rsid w:val="001A7597"/>
    <w:rsid w:val="001E6C8D"/>
    <w:rsid w:val="00212398"/>
    <w:rsid w:val="00354EAE"/>
    <w:rsid w:val="003B42CC"/>
    <w:rsid w:val="00437688"/>
    <w:rsid w:val="00447AB9"/>
    <w:rsid w:val="00463A80"/>
    <w:rsid w:val="0047717E"/>
    <w:rsid w:val="00530484"/>
    <w:rsid w:val="0055289F"/>
    <w:rsid w:val="0067480B"/>
    <w:rsid w:val="008405BE"/>
    <w:rsid w:val="008804E9"/>
    <w:rsid w:val="00956562"/>
    <w:rsid w:val="009A5009"/>
    <w:rsid w:val="00A65B35"/>
    <w:rsid w:val="00AD3886"/>
    <w:rsid w:val="00BE4D8A"/>
    <w:rsid w:val="00C806B2"/>
    <w:rsid w:val="00CB2F4E"/>
    <w:rsid w:val="00CC2E69"/>
    <w:rsid w:val="00DD1538"/>
    <w:rsid w:val="00DD7711"/>
    <w:rsid w:val="00DE56E2"/>
    <w:rsid w:val="00DF76E8"/>
    <w:rsid w:val="00EB093C"/>
    <w:rsid w:val="00F87D62"/>
    <w:rsid w:val="00F94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8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7480B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06B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06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06B2"/>
    <w:rPr>
      <w:vertAlign w:val="superscript"/>
    </w:rPr>
  </w:style>
  <w:style w:type="paragraph" w:styleId="Header">
    <w:name w:val="header"/>
    <w:basedOn w:val="Normal"/>
    <w:link w:val="HeaderChar"/>
    <w:rsid w:val="00463A80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rsid w:val="00463A80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D1A831-1802-4AEE-B055-DE1E3332C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Morrisey</dc:creator>
  <cp:lastModifiedBy>Burken</cp:lastModifiedBy>
  <cp:revision>1</cp:revision>
  <dcterms:created xsi:type="dcterms:W3CDTF">2016-05-04T20:30:00Z</dcterms:created>
  <dcterms:modified xsi:type="dcterms:W3CDTF">2016-05-04T20:30:00Z</dcterms:modified>
</cp:coreProperties>
</file>